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9A" w:rsidRPr="00AC4A9A" w:rsidRDefault="00AC4A9A" w:rsidP="00AC4A9A">
      <w:pPr>
        <w:jc w:val="right"/>
        <w:rPr>
          <w:rFonts w:cs="B Titr" w:hint="cs"/>
          <w:sz w:val="36"/>
          <w:szCs w:val="36"/>
          <w:rtl/>
          <w:lang w:bidi="fa-IR"/>
        </w:rPr>
      </w:pPr>
      <w:r w:rsidRPr="00AC4A9A">
        <w:rPr>
          <w:rFonts w:cs="B Titr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510540</wp:posOffset>
                </wp:positionV>
                <wp:extent cx="5935980" cy="7620"/>
                <wp:effectExtent l="0" t="0" r="2667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4C494" id="Straight Connector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0.2pt" to="467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AC4A9A">
        <w:rPr>
          <w:rFonts w:cs="B Titr" w:hint="cs"/>
          <w:sz w:val="32"/>
          <w:szCs w:val="32"/>
          <w:rtl/>
          <w:lang w:bidi="fa-IR"/>
        </w:rPr>
        <w:t>د</w:t>
      </w:r>
      <w:r w:rsidRPr="00AC4A9A">
        <w:rPr>
          <w:rFonts w:cs="B Titr" w:hint="cs"/>
          <w:sz w:val="36"/>
          <w:szCs w:val="36"/>
          <w:rtl/>
          <w:lang w:bidi="fa-IR"/>
        </w:rPr>
        <w:t>کتر مانی مفیدی</w:t>
      </w:r>
    </w:p>
    <w:p w:rsidR="00AC4A9A" w:rsidRDefault="00AC4A9A" w:rsidP="00AC4A9A">
      <w:pPr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رتبه: </w:t>
      </w:r>
      <w:r>
        <w:rPr>
          <w:rFonts w:cs="B Mitra" w:hint="cs"/>
          <w:sz w:val="28"/>
          <w:szCs w:val="28"/>
          <w:rtl/>
          <w:lang w:bidi="fa-IR"/>
        </w:rPr>
        <w:t>دانشیار</w:t>
      </w:r>
    </w:p>
    <w:p w:rsidR="00AC4A9A" w:rsidRDefault="00AC4A9A" w:rsidP="00AC4A9A">
      <w:pPr>
        <w:jc w:val="right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تخصص: </w:t>
      </w:r>
      <w:r w:rsidRPr="00AC4A9A">
        <w:rPr>
          <w:rFonts w:cs="B Mitra" w:hint="cs"/>
          <w:sz w:val="28"/>
          <w:szCs w:val="28"/>
          <w:rtl/>
          <w:lang w:bidi="fa-IR"/>
        </w:rPr>
        <w:t>طب اورژانس</w:t>
      </w:r>
    </w:p>
    <w:p w:rsidR="00AC4A9A" w:rsidRDefault="000520BF" w:rsidP="00AC4A9A">
      <w:pPr>
        <w:jc w:val="right"/>
        <w:rPr>
          <w:rFonts w:cs="B Mitra"/>
          <w:noProof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7E023" wp14:editId="268E837F">
                <wp:simplePos x="0" y="0"/>
                <wp:positionH relativeFrom="margin">
                  <wp:align>right</wp:align>
                </wp:positionH>
                <wp:positionV relativeFrom="paragraph">
                  <wp:posOffset>418465</wp:posOffset>
                </wp:positionV>
                <wp:extent cx="5989320" cy="0"/>
                <wp:effectExtent l="0" t="0" r="114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F14D2" id="Straight Connector 3" o:spid="_x0000_s1026" style="position:absolute;flip:x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0.4pt,32.95pt" to="89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C4A9A">
        <w:rPr>
          <w:rFonts w:cs="B Titr" w:hint="cs"/>
          <w:sz w:val="24"/>
          <w:szCs w:val="24"/>
          <w:rtl/>
          <w:lang w:bidi="fa-IR"/>
        </w:rPr>
        <w:t xml:space="preserve">بیمارستان: </w:t>
      </w:r>
      <w:r w:rsidR="00AC4A9A" w:rsidRPr="00AC4A9A">
        <w:rPr>
          <w:rFonts w:cs="B Mitra" w:hint="cs"/>
          <w:sz w:val="28"/>
          <w:szCs w:val="28"/>
          <w:rtl/>
          <w:lang w:bidi="fa-IR"/>
        </w:rPr>
        <w:t>حضرت رسول اکرم (ص)</w:t>
      </w:r>
      <w:r w:rsidR="00AC4A9A" w:rsidRPr="00AC4A9A">
        <w:rPr>
          <w:rFonts w:cs="B Mitra"/>
          <w:noProof/>
          <w:sz w:val="28"/>
          <w:szCs w:val="28"/>
          <w:rtl/>
        </w:rPr>
        <w:t xml:space="preserve"> </w:t>
      </w:r>
    </w:p>
    <w:p w:rsidR="000520BF" w:rsidRDefault="000520BF" w:rsidP="00AC4A9A">
      <w:pPr>
        <w:jc w:val="right"/>
        <w:rPr>
          <w:rFonts w:cs="B Mitra"/>
          <w:noProof/>
          <w:sz w:val="28"/>
          <w:szCs w:val="28"/>
          <w:rtl/>
        </w:rPr>
      </w:pPr>
    </w:p>
    <w:tbl>
      <w:tblPr>
        <w:tblW w:w="945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2430"/>
        <w:gridCol w:w="2430"/>
        <w:gridCol w:w="1440"/>
        <w:gridCol w:w="1175"/>
      </w:tblGrid>
      <w:tr w:rsidR="00AC4A9A" w:rsidRPr="00AC4A9A" w:rsidTr="000520BF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right"/>
        </w:trPr>
        <w:tc>
          <w:tcPr>
            <w:tcW w:w="1975" w:type="dxa"/>
            <w:vMerge w:val="restart"/>
          </w:tcPr>
          <w:p w:rsidR="00AC4A9A" w:rsidRPr="00AC4A9A" w:rsidRDefault="00AC4A9A" w:rsidP="00AC4A9A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  <w:r w:rsidRPr="00AC4A9A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درجه</w:t>
            </w:r>
          </w:p>
          <w:p w:rsidR="00AC4A9A" w:rsidRPr="00AC4A9A" w:rsidRDefault="00AC4A9A" w:rsidP="00AC4A9A">
            <w:pPr>
              <w:jc w:val="center"/>
              <w:rPr>
                <w:rFonts w:cs="B Titr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</w:tcPr>
          <w:p w:rsidR="00AC4A9A" w:rsidRPr="00AC4A9A" w:rsidRDefault="00AC4A9A" w:rsidP="00AC4A9A">
            <w:pPr>
              <w:jc w:val="center"/>
              <w:rPr>
                <w:rFonts w:cs="B Titr" w:hint="cs"/>
                <w:b/>
                <w:bCs/>
                <w:noProof/>
                <w:sz w:val="24"/>
                <w:szCs w:val="24"/>
              </w:rPr>
            </w:pPr>
            <w:r w:rsidRPr="00AC4A9A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تاريخ اخذ مدرك تحصيلي</w:t>
            </w:r>
          </w:p>
        </w:tc>
        <w:tc>
          <w:tcPr>
            <w:tcW w:w="2430" w:type="dxa"/>
            <w:vMerge w:val="restart"/>
          </w:tcPr>
          <w:p w:rsidR="00AC4A9A" w:rsidRPr="00AC4A9A" w:rsidRDefault="00AC4A9A" w:rsidP="00AC4A9A">
            <w:pPr>
              <w:jc w:val="center"/>
              <w:rPr>
                <w:rFonts w:cs="B Titr" w:hint="cs"/>
                <w:b/>
                <w:bCs/>
                <w:noProof/>
                <w:sz w:val="24"/>
                <w:szCs w:val="24"/>
              </w:rPr>
            </w:pPr>
            <w:r w:rsidRPr="00AC4A9A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440" w:type="dxa"/>
            <w:vMerge w:val="restart"/>
          </w:tcPr>
          <w:p w:rsidR="00AC4A9A" w:rsidRPr="00AC4A9A" w:rsidRDefault="00AC4A9A" w:rsidP="00AC4A9A">
            <w:pPr>
              <w:jc w:val="center"/>
              <w:rPr>
                <w:rFonts w:cs="B Titr" w:hint="cs"/>
                <w:b/>
                <w:bCs/>
                <w:noProof/>
                <w:sz w:val="24"/>
                <w:szCs w:val="24"/>
              </w:rPr>
            </w:pPr>
            <w:r w:rsidRPr="00AC4A9A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175" w:type="dxa"/>
            <w:vMerge w:val="restart"/>
          </w:tcPr>
          <w:p w:rsidR="00AC4A9A" w:rsidRPr="00AC4A9A" w:rsidRDefault="00CD5064" w:rsidP="00AC4A9A">
            <w:pPr>
              <w:jc w:val="center"/>
              <w:rPr>
                <w:rFonts w:cs="B Titr" w:hint="cs"/>
                <w:b/>
                <w:bCs/>
                <w:noProof/>
                <w:sz w:val="24"/>
                <w:szCs w:val="24"/>
              </w:rPr>
            </w:pPr>
            <w:r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>سوابق</w:t>
            </w:r>
            <w:bookmarkStart w:id="0" w:name="_GoBack"/>
            <w:bookmarkEnd w:id="0"/>
            <w:r w:rsidR="00AC4A9A" w:rsidRPr="00AC4A9A">
              <w:rPr>
                <w:rFonts w:cs="B Titr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 تحصيلي</w:t>
            </w:r>
          </w:p>
        </w:tc>
      </w:tr>
      <w:tr w:rsidR="00AC4A9A" w:rsidRPr="00AC4A9A" w:rsidTr="000520BF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right"/>
        </w:trPr>
        <w:tc>
          <w:tcPr>
            <w:tcW w:w="1975" w:type="dxa"/>
            <w:vMerge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</w:tc>
        <w:tc>
          <w:tcPr>
            <w:tcW w:w="2430" w:type="dxa"/>
            <w:vMerge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</w:tc>
      </w:tr>
      <w:tr w:rsidR="00AC4A9A" w:rsidRPr="00AC4A9A" w:rsidTr="000520BF">
        <w:tblPrEx>
          <w:tblCellMar>
            <w:top w:w="0" w:type="dxa"/>
            <w:bottom w:w="0" w:type="dxa"/>
          </w:tblCellMar>
        </w:tblPrEx>
        <w:trPr>
          <w:cantSplit/>
          <w:trHeight w:val="299"/>
          <w:jc w:val="right"/>
        </w:trPr>
        <w:tc>
          <w:tcPr>
            <w:tcW w:w="1975" w:type="dxa"/>
          </w:tcPr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رتبه ممتاز</w:t>
            </w:r>
          </w:p>
          <w:p w:rsidR="000520BF" w:rsidRPr="00AC4A9A" w:rsidRDefault="000520BF" w:rsidP="000520BF">
            <w:pPr>
              <w:rPr>
                <w:rFonts w:cs="B Mitra"/>
                <w:noProof/>
                <w:sz w:val="28"/>
                <w:szCs w:val="28"/>
              </w:rPr>
            </w:pPr>
          </w:p>
          <w:p w:rsidR="00AC4A9A" w:rsidRPr="00AC4A9A" w:rsidRDefault="000520BF" w:rsidP="00AC4A9A">
            <w:pPr>
              <w:jc w:val="center"/>
              <w:rPr>
                <w:rFonts w:cs="B Mitra" w:hint="cs"/>
                <w:noProof/>
                <w:sz w:val="28"/>
                <w:szCs w:val="28"/>
              </w:rPr>
            </w:pPr>
            <w:r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رتب</w:t>
            </w:r>
            <w:r w:rsidR="00AC4A9A"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ه دوم بورد كشوري</w:t>
            </w:r>
          </w:p>
        </w:tc>
        <w:tc>
          <w:tcPr>
            <w:tcW w:w="2430" w:type="dxa"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1380</w:t>
            </w:r>
          </w:p>
          <w:p w:rsidR="000520BF" w:rsidRPr="00AC4A9A" w:rsidRDefault="000520BF" w:rsidP="000520BF">
            <w:pPr>
              <w:rPr>
                <w:rFonts w:cs="B Mitra"/>
                <w:noProof/>
                <w:sz w:val="28"/>
                <w:szCs w:val="28"/>
              </w:rPr>
            </w:pPr>
          </w:p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1385</w:t>
            </w:r>
          </w:p>
        </w:tc>
        <w:tc>
          <w:tcPr>
            <w:tcW w:w="2430" w:type="dxa"/>
          </w:tcPr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دانشگاه علوم پزشكي تهران</w:t>
            </w:r>
          </w:p>
          <w:p w:rsidR="00AC4A9A" w:rsidRPr="00AC4A9A" w:rsidRDefault="00AC4A9A" w:rsidP="00AC4A9A">
            <w:pPr>
              <w:jc w:val="center"/>
              <w:rPr>
                <w:rFonts w:cs="B Mitra"/>
                <w:noProof/>
                <w:sz w:val="28"/>
                <w:szCs w:val="28"/>
              </w:rPr>
            </w:pPr>
          </w:p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دانشگاه علوم پزشكي ايران</w:t>
            </w:r>
          </w:p>
        </w:tc>
        <w:tc>
          <w:tcPr>
            <w:tcW w:w="1440" w:type="dxa"/>
          </w:tcPr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پزشكي عمومي</w:t>
            </w:r>
          </w:p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</w:rPr>
            </w:pPr>
          </w:p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طب اورژانس</w:t>
            </w:r>
          </w:p>
        </w:tc>
        <w:tc>
          <w:tcPr>
            <w:tcW w:w="1175" w:type="dxa"/>
          </w:tcPr>
          <w:p w:rsidR="00AC4A9A" w:rsidRPr="00AC4A9A" w:rsidRDefault="00AC4A9A" w:rsidP="000520BF">
            <w:pPr>
              <w:jc w:val="center"/>
              <w:rPr>
                <w:rFonts w:cs="B Mitra"/>
                <w:noProof/>
                <w:sz w:val="28"/>
                <w:szCs w:val="28"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دكتراي حرفه اي</w:t>
            </w:r>
          </w:p>
          <w:p w:rsidR="00AC4A9A" w:rsidRPr="00AC4A9A" w:rsidRDefault="00AC4A9A" w:rsidP="00AC4A9A">
            <w:pPr>
              <w:jc w:val="center"/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</w:pPr>
            <w:r w:rsidRPr="00AC4A9A">
              <w:rPr>
                <w:rFonts w:cs="B Mitra" w:hint="cs"/>
                <w:noProof/>
                <w:sz w:val="28"/>
                <w:szCs w:val="28"/>
                <w:rtl/>
                <w:lang w:bidi="fa-IR"/>
              </w:rPr>
              <w:t>دكتراي تخصصي</w:t>
            </w:r>
          </w:p>
        </w:tc>
      </w:tr>
    </w:tbl>
    <w:p w:rsidR="00AC4A9A" w:rsidRDefault="000520BF" w:rsidP="00AC4A9A">
      <w:pPr>
        <w:jc w:val="right"/>
        <w:rPr>
          <w:rFonts w:cs="B Mitra"/>
          <w:noProof/>
          <w:sz w:val="28"/>
          <w:szCs w:val="28"/>
          <w:rtl/>
        </w:rPr>
      </w:pPr>
      <w:r>
        <w:rPr>
          <w:rFonts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-83127</wp:posOffset>
                </wp:positionH>
                <wp:positionV relativeFrom="paragraph">
                  <wp:posOffset>259195</wp:posOffset>
                </wp:positionV>
                <wp:extent cx="6017029" cy="6928"/>
                <wp:effectExtent l="0" t="0" r="22225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17029" cy="692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F54C4" id="Straight Connector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55pt,20.4pt" to="467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AC4A9A" w:rsidRDefault="001912E5" w:rsidP="000520BF">
      <w:pPr>
        <w:bidi/>
        <w:rPr>
          <w:rFonts w:cs="B Titr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فعالیت</w:t>
      </w:r>
      <w:r w:rsidR="000520BF">
        <w:rPr>
          <w:rFonts w:cs="B Titr" w:hint="cs"/>
          <w:sz w:val="36"/>
          <w:szCs w:val="36"/>
          <w:rtl/>
          <w:lang w:bidi="fa-IR"/>
        </w:rPr>
        <w:t xml:space="preserve"> های اجرایی</w:t>
      </w:r>
    </w:p>
    <w:p w:rsidR="00AC4A9A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>عضو شورای اجرایی گروه آموزشی طب اورژانس</w:t>
      </w:r>
    </w:p>
    <w:p w:rsidR="009F789F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 xml:space="preserve">عضو کمیته </w:t>
      </w:r>
      <w:r>
        <w:rPr>
          <w:rFonts w:cs="B Mitra" w:hint="cs"/>
          <w:sz w:val="28"/>
          <w:szCs w:val="28"/>
          <w:rtl/>
          <w:lang w:bidi="fa-IR"/>
        </w:rPr>
        <w:t>علمی</w:t>
      </w:r>
      <w:r w:rsidRPr="009F789F">
        <w:rPr>
          <w:rFonts w:cs="B Mitra" w:hint="cs"/>
          <w:sz w:val="28"/>
          <w:szCs w:val="28"/>
          <w:rtl/>
          <w:lang w:bidi="fa-IR"/>
        </w:rPr>
        <w:t xml:space="preserve"> همایش </w:t>
      </w:r>
      <w:r>
        <w:rPr>
          <w:rFonts w:cs="B Mitra" w:hint="cs"/>
          <w:sz w:val="28"/>
          <w:szCs w:val="28"/>
          <w:rtl/>
          <w:lang w:bidi="fa-IR"/>
        </w:rPr>
        <w:t xml:space="preserve">های </w:t>
      </w:r>
      <w:r w:rsidRPr="009F789F">
        <w:rPr>
          <w:rFonts w:cs="B Mitra" w:hint="cs"/>
          <w:sz w:val="28"/>
          <w:szCs w:val="28"/>
          <w:rtl/>
          <w:lang w:bidi="fa-IR"/>
        </w:rPr>
        <w:t>سراسری طب اورژانس</w:t>
      </w:r>
    </w:p>
    <w:p w:rsidR="00CD0636" w:rsidRPr="00CD0636" w:rsidRDefault="00CD0636" w:rsidP="00CD0636">
      <w:pPr>
        <w:pStyle w:val="ListParagraph"/>
        <w:numPr>
          <w:ilvl w:val="0"/>
          <w:numId w:val="1"/>
        </w:numPr>
        <w:bidi/>
        <w:rPr>
          <w:rFonts w:cs="B Mitra"/>
          <w:sz w:val="28"/>
          <w:szCs w:val="28"/>
          <w:lang w:bidi="fa-IR"/>
        </w:rPr>
      </w:pPr>
      <w:r w:rsidRPr="00CD0636">
        <w:rPr>
          <w:rFonts w:cs="B Mitra" w:hint="cs"/>
          <w:sz w:val="28"/>
          <w:szCs w:val="28"/>
          <w:rtl/>
          <w:lang w:bidi="fa-IR"/>
        </w:rPr>
        <w:t>عضو کمیته آموزش بالینی دانشگاه علوم پزشکی ایران</w:t>
      </w:r>
    </w:p>
    <w:p w:rsidR="009F789F" w:rsidRPr="003202E3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 xml:space="preserve">عضو کمیته رشته آموزشی طب اورژانس در آزمون </w:t>
      </w:r>
      <w:r>
        <w:rPr>
          <w:rFonts w:cs="B Mitra" w:hint="cs"/>
          <w:sz w:val="28"/>
          <w:szCs w:val="28"/>
          <w:rtl/>
          <w:lang w:bidi="fa-IR"/>
        </w:rPr>
        <w:t xml:space="preserve">های </w:t>
      </w:r>
      <w:r w:rsidRPr="009F789F">
        <w:rPr>
          <w:rFonts w:cs="B Mitra" w:hint="cs"/>
          <w:sz w:val="28"/>
          <w:szCs w:val="28"/>
          <w:rtl/>
          <w:lang w:bidi="fa-IR"/>
        </w:rPr>
        <w:t>ارتقاء</w:t>
      </w:r>
    </w:p>
    <w:p w:rsidR="009F789F" w:rsidRPr="003202E3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رییس</w:t>
      </w:r>
      <w:r w:rsidRPr="009F789F">
        <w:rPr>
          <w:rFonts w:cs="B Mitra" w:hint="cs"/>
          <w:sz w:val="28"/>
          <w:szCs w:val="28"/>
          <w:rtl/>
          <w:lang w:bidi="fa-IR"/>
        </w:rPr>
        <w:t xml:space="preserve"> مرکز مهارت های بالینی دانشگاه</w:t>
      </w:r>
      <w:r>
        <w:rPr>
          <w:rFonts w:cs="B Mitra" w:hint="cs"/>
          <w:sz w:val="28"/>
          <w:szCs w:val="28"/>
          <w:rtl/>
          <w:lang w:bidi="fa-IR"/>
        </w:rPr>
        <w:t xml:space="preserve"> علوم پزشکی ایران</w:t>
      </w:r>
    </w:p>
    <w:p w:rsidR="009F789F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 xml:space="preserve">عضو کمیته علمی آزمون های </w:t>
      </w:r>
      <w:r w:rsidRPr="009F789F">
        <w:rPr>
          <w:rFonts w:cs="B Mitra"/>
          <w:sz w:val="28"/>
          <w:szCs w:val="28"/>
          <w:lang w:bidi="fa-IR"/>
        </w:rPr>
        <w:t>OSCE</w:t>
      </w:r>
      <w:r w:rsidRPr="009F789F">
        <w:rPr>
          <w:rFonts w:cs="B Mitra" w:hint="cs"/>
          <w:sz w:val="28"/>
          <w:szCs w:val="28"/>
          <w:rtl/>
          <w:lang w:bidi="fa-IR"/>
        </w:rPr>
        <w:t xml:space="preserve"> دانشکده پزشکی</w:t>
      </w:r>
    </w:p>
    <w:p w:rsidR="00AC4A9A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>عضو هیأت ممتحنه گواهینامه تخصصی رشته طب اورژانس</w:t>
      </w:r>
    </w:p>
    <w:p w:rsidR="003202E3" w:rsidRDefault="003202E3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 w:hint="cs"/>
          <w:sz w:val="28"/>
          <w:szCs w:val="28"/>
          <w:rtl/>
          <w:lang w:bidi="fa-IR"/>
        </w:rPr>
        <w:t>معاون پژوهشی گروه طب اورژانس</w:t>
      </w:r>
    </w:p>
    <w:p w:rsidR="003202E3" w:rsidRDefault="003202E3" w:rsidP="003202E3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3202E3">
        <w:rPr>
          <w:rFonts w:cs="B Mitra" w:hint="cs"/>
          <w:sz w:val="28"/>
          <w:szCs w:val="28"/>
          <w:rtl/>
          <w:lang w:bidi="fa-IR"/>
        </w:rPr>
        <w:t>عضو شورای پژوهشی بیمارستان رسول اکرم (ص)</w:t>
      </w:r>
    </w:p>
    <w:p w:rsidR="009F789F" w:rsidRDefault="009F789F" w:rsidP="003202E3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lang w:bidi="fa-IR"/>
        </w:rPr>
      </w:pPr>
      <w:r w:rsidRPr="009F789F">
        <w:rPr>
          <w:rFonts w:cs="B Mitra" w:hint="cs"/>
          <w:sz w:val="28"/>
          <w:szCs w:val="28"/>
          <w:rtl/>
          <w:lang w:bidi="fa-IR"/>
        </w:rPr>
        <w:t>معاون پژوهشی مرکز تحقیقات مدیریت اورژانس</w:t>
      </w:r>
    </w:p>
    <w:p w:rsidR="00AC4A9A" w:rsidRPr="00827B32" w:rsidRDefault="00827B32" w:rsidP="003202E3">
      <w:pPr>
        <w:pStyle w:val="ListParagraph"/>
        <w:numPr>
          <w:ilvl w:val="0"/>
          <w:numId w:val="1"/>
        </w:num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-277091</wp:posOffset>
                </wp:positionH>
                <wp:positionV relativeFrom="paragraph">
                  <wp:posOffset>347460</wp:posOffset>
                </wp:positionV>
                <wp:extent cx="6068291" cy="20782"/>
                <wp:effectExtent l="0" t="0" r="27940" b="368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8291" cy="207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7DEB7" id="Straight Connector 6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27.35pt" to="45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Pr="00827B32">
        <w:rPr>
          <w:rFonts w:cs="B Mitra" w:hint="cs"/>
          <w:sz w:val="28"/>
          <w:szCs w:val="28"/>
          <w:rtl/>
          <w:lang w:bidi="fa-IR"/>
        </w:rPr>
        <w:t>رییس بخش اورژانس بیمارستان رسول اکرم (ص)</w:t>
      </w:r>
    </w:p>
    <w:p w:rsidR="00AC4A9A" w:rsidRDefault="00533035" w:rsidP="00AC4A9A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تألیف</w:t>
      </w:r>
    </w:p>
    <w:p w:rsidR="00827B32" w:rsidRDefault="00827B32" w:rsidP="00827B32">
      <w:pPr>
        <w:jc w:val="right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-256310</wp:posOffset>
                </wp:positionH>
                <wp:positionV relativeFrom="paragraph">
                  <wp:posOffset>475441</wp:posOffset>
                </wp:positionV>
                <wp:extent cx="6220633" cy="13566"/>
                <wp:effectExtent l="0" t="0" r="27940" b="247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20633" cy="13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7C037" id="Straight Connector 7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pt,37.45pt" to="469.6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rPr>
          <w:rFonts w:cs="B Mitra" w:hint="cs"/>
          <w:sz w:val="28"/>
          <w:szCs w:val="28"/>
          <w:rtl/>
          <w:lang w:bidi="fa-IR"/>
        </w:rPr>
        <w:t xml:space="preserve">زخم. </w:t>
      </w:r>
      <w:r w:rsidRPr="00827B32">
        <w:rPr>
          <w:rFonts w:cs="B Mitra" w:hint="cs"/>
          <w:sz w:val="28"/>
          <w:szCs w:val="28"/>
          <w:rtl/>
          <w:lang w:bidi="fa-IR"/>
        </w:rPr>
        <w:t>انتشارات آرین طب</w:t>
      </w:r>
    </w:p>
    <w:p w:rsidR="00827B32" w:rsidRDefault="00827B32" w:rsidP="00827B32">
      <w:pPr>
        <w:rPr>
          <w:rFonts w:cs="B Mitra"/>
          <w:sz w:val="28"/>
          <w:szCs w:val="28"/>
          <w:rtl/>
          <w:lang w:bidi="fa-IR"/>
        </w:rPr>
      </w:pPr>
    </w:p>
    <w:p w:rsidR="00827B32" w:rsidRDefault="00827B32" w:rsidP="00827B32">
      <w:pPr>
        <w:jc w:val="right"/>
        <w:rPr>
          <w:rFonts w:cs="B Titr" w:hint="cs"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t>مقالات انگلیسی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Consider the Options; Can Decontamination and Reuse be the Answer to N95 Respirator Shortage in COVID-19 Pandemic?</w:t>
      </w:r>
      <w:r>
        <w:rPr>
          <w:rFonts w:cs="B Titr" w:hint="cs"/>
          <w:sz w:val="28"/>
          <w:szCs w:val="28"/>
          <w:rtl/>
          <w:lang w:val="en-GB" w:bidi="fa-IR"/>
        </w:rPr>
        <w:t xml:space="preserve"> </w:t>
      </w:r>
      <w:r>
        <w:rPr>
          <w:rFonts w:cs="B Titr"/>
          <w:sz w:val="28"/>
          <w:szCs w:val="28"/>
          <w:lang w:bidi="fa-IR"/>
        </w:rPr>
        <w:t xml:space="preserve"> (2020)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bidi="fa-IR"/>
        </w:rPr>
        <w:t>Comparing the efficacy of nebulized morphine with intravenous</w:t>
      </w:r>
      <w:r>
        <w:rPr>
          <w:rFonts w:cs="B Titr"/>
          <w:sz w:val="28"/>
          <w:szCs w:val="28"/>
          <w:lang w:bidi="fa-IR"/>
        </w:rPr>
        <w:t xml:space="preserve"> </w:t>
      </w:r>
      <w:r w:rsidRPr="00827B32">
        <w:rPr>
          <w:rFonts w:cs="B Titr"/>
          <w:sz w:val="28"/>
          <w:szCs w:val="28"/>
          <w:lang w:bidi="fa-IR"/>
        </w:rPr>
        <w:t>morphine in traumatic musculoskeletal pain management</w:t>
      </w:r>
      <w:r w:rsidRPr="00827B32">
        <w:rPr>
          <w:rFonts w:cs="B Titr"/>
          <w:sz w:val="28"/>
          <w:szCs w:val="28"/>
          <w:lang w:bidi="fa-IR"/>
        </w:rPr>
        <w:t xml:space="preserve"> (2020)</w:t>
      </w:r>
    </w:p>
    <w:p w:rsid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A COMPARISON OF THE PROCEDURAL SEDATION AND ANALGESIA (PSA) AND ULTRASOUND-GUIDED SUPRASCAPULAR NERVE BLOCK TECHNIQUES IN SHOULDER REDUCTION</w:t>
      </w:r>
      <w:r>
        <w:rPr>
          <w:rFonts w:cs="B Titr"/>
          <w:sz w:val="28"/>
          <w:szCs w:val="28"/>
          <w:lang w:val="en-GB" w:bidi="fa-IR"/>
        </w:rPr>
        <w:t xml:space="preserve"> </w:t>
      </w:r>
      <w:r w:rsidRPr="00827B32">
        <w:rPr>
          <w:rFonts w:cs="B Titr"/>
          <w:sz w:val="28"/>
          <w:szCs w:val="28"/>
          <w:lang w:bidi="fa-IR"/>
        </w:rPr>
        <w:t>(2020)</w:t>
      </w:r>
    </w:p>
    <w:p w:rsid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Clinical trial comparison of analgesic effect of morphine along with different doses of ketamine and prescription of morphine alone for controlling pain in trauma patients</w:t>
      </w:r>
      <w:r>
        <w:rPr>
          <w:rFonts w:cs="B Titr"/>
          <w:sz w:val="28"/>
          <w:szCs w:val="28"/>
          <w:lang w:val="en-GB" w:bidi="fa-IR"/>
        </w:rPr>
        <w:t xml:space="preserve"> </w:t>
      </w:r>
      <w:r w:rsidRPr="00827B32">
        <w:rPr>
          <w:rFonts w:cs="B Titr"/>
          <w:sz w:val="28"/>
          <w:szCs w:val="28"/>
          <w:lang w:bidi="fa-IR"/>
        </w:rPr>
        <w:t>(2020)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Daylight saving time and incidence ratio of acute myocardial infarction among Iranian people</w:t>
      </w:r>
      <w:r>
        <w:rPr>
          <w:rFonts w:cs="B Titr"/>
          <w:sz w:val="28"/>
          <w:szCs w:val="28"/>
          <w:lang w:val="en-GB" w:bidi="fa-IR"/>
        </w:rPr>
        <w:t xml:space="preserve"> (2019)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Diagnostic values of bedside ultrasonography for vascular injury in cases admitted to Emergency Department with blunt limb trauma</w:t>
      </w:r>
      <w:r>
        <w:rPr>
          <w:rFonts w:cs="B Titr"/>
          <w:sz w:val="28"/>
          <w:szCs w:val="28"/>
          <w:lang w:val="en-GB" w:bidi="fa-IR"/>
        </w:rPr>
        <w:t xml:space="preserve"> </w:t>
      </w:r>
      <w:r w:rsidRPr="00827B32">
        <w:rPr>
          <w:rFonts w:cs="B Titr"/>
          <w:sz w:val="28"/>
          <w:szCs w:val="28"/>
          <w:lang w:val="en-GB" w:bidi="fa-IR"/>
        </w:rPr>
        <w:t>(2019)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 xml:space="preserve">Intravenous acetaminophen vs. ketorolac in terms of pain management in </w:t>
      </w:r>
      <w:proofErr w:type="spellStart"/>
      <w:r w:rsidRPr="00827B32">
        <w:rPr>
          <w:rFonts w:cs="B Titr"/>
          <w:sz w:val="28"/>
          <w:szCs w:val="28"/>
          <w:lang w:val="en-GB" w:bidi="fa-IR"/>
        </w:rPr>
        <w:t>prehospital</w:t>
      </w:r>
      <w:proofErr w:type="spellEnd"/>
      <w:r w:rsidRPr="00827B32">
        <w:rPr>
          <w:rFonts w:cs="B Titr"/>
          <w:sz w:val="28"/>
          <w:szCs w:val="28"/>
          <w:lang w:val="en-GB" w:bidi="fa-IR"/>
        </w:rPr>
        <w:t xml:space="preserve"> emergency services: a randomized clinical trial</w:t>
      </w:r>
      <w:r>
        <w:rPr>
          <w:rFonts w:cs="B Titr"/>
          <w:sz w:val="28"/>
          <w:szCs w:val="28"/>
          <w:lang w:val="en-GB" w:bidi="fa-IR"/>
        </w:rPr>
        <w:t xml:space="preserve"> </w:t>
      </w:r>
      <w:r w:rsidRPr="00827B32">
        <w:rPr>
          <w:rFonts w:cs="B Titr"/>
          <w:sz w:val="28"/>
          <w:szCs w:val="28"/>
          <w:lang w:val="en-GB" w:bidi="fa-IR"/>
        </w:rPr>
        <w:t>(2019)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Evaluation of changes in the types of drugs administered by various treatment services in Emergency Department</w:t>
      </w:r>
      <w:r>
        <w:rPr>
          <w:rFonts w:cs="B Titr"/>
          <w:sz w:val="28"/>
          <w:szCs w:val="28"/>
          <w:lang w:val="en-GB" w:bidi="fa-IR"/>
        </w:rPr>
        <w:t xml:space="preserve"> (2018)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27B32">
        <w:rPr>
          <w:rFonts w:cs="B Titr"/>
          <w:sz w:val="28"/>
          <w:szCs w:val="28"/>
          <w:lang w:val="en-GB" w:bidi="fa-IR"/>
        </w:rPr>
        <w:t>Can low-dose of ketamine reduce the need for morphine in renal colic? A double-blind randomized clinical trial</w:t>
      </w:r>
      <w:r>
        <w:rPr>
          <w:rFonts w:cs="B Titr"/>
          <w:sz w:val="28"/>
          <w:szCs w:val="28"/>
          <w:lang w:val="en-GB" w:bidi="fa-IR"/>
        </w:rPr>
        <w:t xml:space="preserve"> (2018)</w:t>
      </w:r>
    </w:p>
    <w:p w:rsidR="00827B32" w:rsidRPr="00827B32" w:rsidRDefault="00827B32" w:rsidP="00827B3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val="en-GB" w:bidi="fa-IR"/>
        </w:rPr>
        <w:t xml:space="preserve"> </w:t>
      </w:r>
      <w:r w:rsidRPr="00827B32">
        <w:rPr>
          <w:rFonts w:cs="B Titr"/>
          <w:sz w:val="28"/>
          <w:szCs w:val="28"/>
          <w:lang w:val="en-GB" w:bidi="fa-IR"/>
        </w:rPr>
        <w:t xml:space="preserve">Screening performance of </w:t>
      </w:r>
      <w:proofErr w:type="spellStart"/>
      <w:r w:rsidRPr="00827B32">
        <w:rPr>
          <w:rFonts w:cs="B Titr"/>
          <w:sz w:val="28"/>
          <w:szCs w:val="28"/>
          <w:lang w:val="en-GB" w:bidi="fa-IR"/>
        </w:rPr>
        <w:t>Ultrasonographic</w:t>
      </w:r>
      <w:proofErr w:type="spellEnd"/>
      <w:r w:rsidRPr="00827B32">
        <w:rPr>
          <w:rFonts w:cs="B Titr"/>
          <w:sz w:val="28"/>
          <w:szCs w:val="28"/>
          <w:lang w:val="en-GB" w:bidi="fa-IR"/>
        </w:rPr>
        <w:t xml:space="preserve"> B-lines in Detection of Lung Contusion following Blunt Trauma; a Diagnostic Accuracy Study</w:t>
      </w:r>
      <w:r>
        <w:rPr>
          <w:rFonts w:cs="B Titr"/>
          <w:sz w:val="28"/>
          <w:szCs w:val="28"/>
          <w:lang w:val="en-GB" w:bidi="fa-IR"/>
        </w:rPr>
        <w:t xml:space="preserve"> (2018)</w:t>
      </w:r>
    </w:p>
    <w:p w:rsidR="00827B3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proofErr w:type="spellStart"/>
      <w:r w:rsidRPr="00A04682">
        <w:rPr>
          <w:rFonts w:cs="B Titr"/>
          <w:sz w:val="28"/>
          <w:szCs w:val="28"/>
          <w:lang w:val="en-GB" w:bidi="fa-IR"/>
        </w:rPr>
        <w:t>Propofol</w:t>
      </w:r>
      <w:proofErr w:type="spellEnd"/>
      <w:r w:rsidRPr="00A04682">
        <w:rPr>
          <w:rFonts w:cs="B Titr"/>
          <w:sz w:val="28"/>
          <w:szCs w:val="28"/>
          <w:lang w:val="en-GB" w:bidi="fa-IR"/>
        </w:rPr>
        <w:t xml:space="preserve">-ketamine vs. </w:t>
      </w:r>
      <w:proofErr w:type="spellStart"/>
      <w:r w:rsidRPr="00A04682">
        <w:rPr>
          <w:rFonts w:cs="B Titr"/>
          <w:sz w:val="28"/>
          <w:szCs w:val="28"/>
          <w:lang w:val="en-GB" w:bidi="fa-IR"/>
        </w:rPr>
        <w:t>propofol</w:t>
      </w:r>
      <w:proofErr w:type="spellEnd"/>
      <w:r w:rsidRPr="00A04682">
        <w:rPr>
          <w:rFonts w:cs="B Titr"/>
          <w:sz w:val="28"/>
          <w:szCs w:val="28"/>
          <w:lang w:val="en-GB" w:bidi="fa-IR"/>
        </w:rPr>
        <w:t>-fentanyl combinations in patients undergoing closed reduction: A randomized, double-blind, clinical trial</w:t>
      </w:r>
      <w:r>
        <w:rPr>
          <w:rFonts w:cs="B Titr"/>
          <w:sz w:val="28"/>
          <w:szCs w:val="28"/>
          <w:lang w:val="en-GB" w:bidi="fa-IR"/>
        </w:rPr>
        <w:t xml:space="preserve"> (2018)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val="en-GB"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 xml:space="preserve">A new ultrasound sign in the diagnosis of </w:t>
      </w:r>
      <w:proofErr w:type="spellStart"/>
      <w:r w:rsidRPr="00A04682">
        <w:rPr>
          <w:rFonts w:cs="B Titr"/>
          <w:sz w:val="28"/>
          <w:szCs w:val="28"/>
          <w:lang w:val="en-GB" w:bidi="fa-IR"/>
        </w:rPr>
        <w:t>pediatric</w:t>
      </w:r>
      <w:proofErr w:type="spellEnd"/>
      <w:r w:rsidRPr="00A04682">
        <w:rPr>
          <w:rFonts w:cs="B Titr"/>
          <w:sz w:val="28"/>
          <w:szCs w:val="28"/>
          <w:lang w:val="en-GB" w:bidi="fa-IR"/>
        </w:rPr>
        <w:t xml:space="preserve"> maxillary sinusitis</w:t>
      </w:r>
      <w:r>
        <w:rPr>
          <w:rFonts w:cs="B Titr"/>
          <w:sz w:val="28"/>
          <w:szCs w:val="28"/>
          <w:lang w:val="en-GB" w:bidi="fa-IR"/>
        </w:rPr>
        <w:t xml:space="preserve"> (2018)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val="en-GB" w:bidi="fa-IR"/>
        </w:rPr>
        <w:lastRenderedPageBreak/>
        <w:t xml:space="preserve"> </w:t>
      </w:r>
      <w:proofErr w:type="spellStart"/>
      <w:r w:rsidRPr="00A04682">
        <w:rPr>
          <w:rFonts w:cs="B Titr"/>
          <w:sz w:val="28"/>
          <w:szCs w:val="28"/>
          <w:lang w:val="en-GB" w:bidi="fa-IR"/>
        </w:rPr>
        <w:t>Sonography</w:t>
      </w:r>
      <w:proofErr w:type="spellEnd"/>
      <w:r w:rsidRPr="00A04682">
        <w:rPr>
          <w:rFonts w:cs="B Titr"/>
          <w:sz w:val="28"/>
          <w:szCs w:val="28"/>
          <w:lang w:val="en-GB" w:bidi="fa-IR"/>
        </w:rPr>
        <w:t xml:space="preserve"> for Localization of Central Venous Catheter Location: A Reliable Alternative to Radiography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>Acute pain management in emergency department, low dose ketamine versus morphine, a randomized clinical trial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>Glucocorticoids-Induced Hypertension: The Prevalence and Risk Factors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val="en-GB"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>Comparison of two educational methods, lecturing and simulation, in adherence to ventilator set guidelines among emergency medicine residents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val="en-GB"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Focused cardiac ultrasound (FOCUS) by emergency medicine residents in patients with suspected cardiovascular diseases</w:t>
      </w:r>
      <w:r>
        <w:rPr>
          <w:rFonts w:cs="B Titr"/>
          <w:sz w:val="28"/>
          <w:szCs w:val="28"/>
          <w:lang w:bidi="fa-IR"/>
        </w:rPr>
        <w:t xml:space="preserve"> (2017)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>Chronic Inflammatory Demyelinating Polyneuropathy (CIDP) as a first presentation of systemic lupus erythematosus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P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val="en-GB" w:bidi="fa-IR"/>
        </w:rPr>
        <w:t>Effects of pre-injury anti-platelet agents on short-term outcome of patients with mild traumatic brain injury: a cohort study</w:t>
      </w:r>
      <w:r>
        <w:rPr>
          <w:rFonts w:cs="B Titr"/>
          <w:sz w:val="28"/>
          <w:szCs w:val="28"/>
          <w:lang w:val="en-GB" w:bidi="fa-IR"/>
        </w:rPr>
        <w:t xml:space="preserve"> (2017)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Jolt accentuation and its value as a sign in diagnosis of meningitis in patients with fever and headache</w:t>
      </w:r>
      <w:r>
        <w:rPr>
          <w:rFonts w:cs="B Titr"/>
          <w:sz w:val="28"/>
          <w:szCs w:val="28"/>
          <w:lang w:bidi="fa-IR"/>
        </w:rPr>
        <w:t xml:space="preserve"> (2017)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Demographics of scorpion sting in Iran; a cross sectional study</w:t>
      </w:r>
      <w:r>
        <w:rPr>
          <w:rFonts w:cs="B Titr"/>
          <w:sz w:val="28"/>
          <w:szCs w:val="28"/>
          <w:lang w:bidi="fa-IR"/>
        </w:rPr>
        <w:t xml:space="preserve"> (2017)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hyperlink r:id="rId5" w:history="1">
        <w:r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The effect of nebulized magnesium sulfate in the treatment of moderate to severe asthma attacks: a randomized clinical trial</w:t>
        </w:r>
      </w:hyperlink>
      <w:r>
        <w:rPr>
          <w:rFonts w:cs="B Titr"/>
          <w:sz w:val="28"/>
          <w:szCs w:val="28"/>
          <w:lang w:bidi="fa-IR"/>
        </w:rPr>
        <w:t xml:space="preserve"> (2016)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Electrocardiographic changes in patients with tramadol-induced idiosyncratic seizures</w:t>
      </w: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(2016)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Can intravenous acetaminophen reduce the needs to more opioids to control pain in intubated patients?</w:t>
      </w:r>
      <w:r>
        <w:rPr>
          <w:rFonts w:cs="B Titr"/>
          <w:sz w:val="28"/>
          <w:szCs w:val="28"/>
          <w:lang w:bidi="fa-IR"/>
        </w:rPr>
        <w:t xml:space="preserve"> </w:t>
      </w:r>
      <w:r w:rsidRPr="00A04682">
        <w:rPr>
          <w:rFonts w:cs="B Titr"/>
          <w:sz w:val="28"/>
          <w:szCs w:val="28"/>
          <w:lang w:bidi="fa-IR"/>
        </w:rPr>
        <w:t>(2016)</w:t>
      </w:r>
    </w:p>
    <w:p w:rsidR="00A04682" w:rsidRDefault="00A04682" w:rsidP="00A04682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hyperlink r:id="rId6" w:history="1">
        <w:r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Serum cortisol level and adrenal reserve as a predictor of patients’ outcome after successful cardiopulmonary resuscitation</w:t>
        </w:r>
      </w:hyperlink>
      <w:r w:rsidRPr="00A04682">
        <w:rPr>
          <w:rFonts w:cs="B Titr"/>
          <w:sz w:val="28"/>
          <w:szCs w:val="28"/>
          <w:lang w:bidi="fa-IR"/>
        </w:rPr>
        <w:t xml:space="preserve"> (2016)</w:t>
      </w:r>
    </w:p>
    <w:p w:rsidR="00A04682" w:rsidRDefault="00A04682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A04682">
        <w:rPr>
          <w:rFonts w:cs="B Titr"/>
          <w:sz w:val="28"/>
          <w:szCs w:val="28"/>
          <w:lang w:bidi="fa-IR"/>
        </w:rPr>
        <w:t xml:space="preserve"> </w:t>
      </w:r>
      <w:hyperlink r:id="rId7" w:history="1">
        <w:r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The comparison between two methods of basic life support instruction: video self-instruction versus traditional method</w:t>
        </w:r>
      </w:hyperlink>
      <w:r>
        <w:rPr>
          <w:rFonts w:cs="B Titr"/>
          <w:sz w:val="28"/>
          <w:szCs w:val="28"/>
          <w:lang w:bidi="fa-IR"/>
        </w:rPr>
        <w:t xml:space="preserve"> (2015)</w:t>
      </w:r>
    </w:p>
    <w:p w:rsidR="00A04682" w:rsidRDefault="00A04682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hyperlink r:id="rId8" w:history="1">
        <w:r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Silent osteonecrosis of the femoral head following high-dose corticosteroids in patients with systemic rheumatic diseases</w:t>
        </w:r>
      </w:hyperlink>
      <w:r>
        <w:rPr>
          <w:rFonts w:cs="B Titr"/>
          <w:sz w:val="28"/>
          <w:szCs w:val="28"/>
          <w:lang w:bidi="fa-IR"/>
        </w:rPr>
        <w:t xml:space="preserve"> (2015)</w:t>
      </w:r>
    </w:p>
    <w:p w:rsidR="00A04682" w:rsidRDefault="00A04682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hyperlink r:id="rId9" w:history="1">
        <w:r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Role of plasma ammonia level in detecting intra-abdominal hemorrhage following blunt abdominal trauma</w:t>
        </w:r>
      </w:hyperlink>
      <w:r>
        <w:rPr>
          <w:rFonts w:cs="B Titr"/>
          <w:sz w:val="28"/>
          <w:szCs w:val="28"/>
          <w:lang w:bidi="fa-IR"/>
        </w:rPr>
        <w:t xml:space="preserve"> (2014)</w:t>
      </w:r>
    </w:p>
    <w:p w:rsidR="008E5526" w:rsidRPr="008E5526" w:rsidRDefault="003E4B0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 </w:t>
      </w:r>
      <w:hyperlink r:id="rId10" w:history="1">
        <w:r w:rsidR="00A04682" w:rsidRPr="00A04682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The Long Backboard vs the Vacuum Mattress Reply</w:t>
        </w:r>
      </w:hyperlink>
      <w:r w:rsidR="00A04682">
        <w:rPr>
          <w:rFonts w:cs="B Titr"/>
          <w:sz w:val="28"/>
          <w:szCs w:val="28"/>
          <w:lang w:bidi="fa-IR"/>
        </w:rPr>
        <w:t xml:space="preserve"> (2014)</w:t>
      </w:r>
    </w:p>
    <w:p w:rsidR="00A04682" w:rsidRDefault="00642B5F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642B5F">
        <w:rPr>
          <w:rFonts w:cs="B Titr"/>
          <w:sz w:val="28"/>
          <w:szCs w:val="28"/>
          <w:lang w:bidi="fa-IR"/>
        </w:rPr>
        <w:t>Emergency Medicine specialty May Improve Patient Satisfaction</w:t>
      </w:r>
      <w:r>
        <w:rPr>
          <w:rFonts w:cs="B Titr"/>
          <w:sz w:val="28"/>
          <w:szCs w:val="28"/>
          <w:lang w:bidi="fa-IR"/>
        </w:rPr>
        <w:t xml:space="preserve"> (2014)</w:t>
      </w:r>
    </w:p>
    <w:p w:rsidR="008E5526" w:rsidRP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E5526">
        <w:rPr>
          <w:rFonts w:cs="B Titr"/>
          <w:sz w:val="28"/>
          <w:szCs w:val="28"/>
          <w:lang w:bidi="fa-IR"/>
        </w:rPr>
        <w:lastRenderedPageBreak/>
        <w:t xml:space="preserve"> Long backboard versus vacuum mattress splint to immobilize whole spine in trauma victims in the field: a randomized clinical trial (2013)</w:t>
      </w:r>
    </w:p>
    <w:p w:rsidR="00642B5F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Ultrasound guided lumbar puncture in emergency department: time saving and less complications</w:t>
      </w:r>
      <w:r>
        <w:rPr>
          <w:rFonts w:cs="B Titr"/>
          <w:sz w:val="28"/>
          <w:szCs w:val="28"/>
          <w:lang w:bidi="fa-IR"/>
        </w:rPr>
        <w:t xml:space="preserve"> (2013) 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 xml:space="preserve">Unusual bilateral </w:t>
      </w:r>
      <w:proofErr w:type="spellStart"/>
      <w:r w:rsidRPr="008E5526">
        <w:rPr>
          <w:rFonts w:cs="B Titr"/>
          <w:sz w:val="28"/>
          <w:szCs w:val="28"/>
          <w:lang w:bidi="fa-IR"/>
        </w:rPr>
        <w:t>pneumothoraces</w:t>
      </w:r>
      <w:proofErr w:type="spellEnd"/>
      <w:r w:rsidRPr="008E5526">
        <w:rPr>
          <w:rFonts w:cs="B Titr"/>
          <w:sz w:val="28"/>
          <w:szCs w:val="28"/>
          <w:lang w:bidi="fa-IR"/>
        </w:rPr>
        <w:t xml:space="preserve"> due to zone I neck stab wound</w:t>
      </w:r>
      <w:r>
        <w:rPr>
          <w:rFonts w:cs="B Titr"/>
          <w:sz w:val="28"/>
          <w:szCs w:val="28"/>
          <w:lang w:bidi="fa-IR"/>
        </w:rPr>
        <w:t xml:space="preserve"> (2012)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 w:rsidRPr="008E5526">
        <w:rPr>
          <w:rFonts w:cs="B Titr"/>
          <w:sz w:val="28"/>
          <w:szCs w:val="28"/>
          <w:lang w:bidi="fa-IR"/>
        </w:rPr>
        <w:t xml:space="preserve"> </w:t>
      </w:r>
      <w:hyperlink r:id="rId11" w:history="1">
        <w:r w:rsidRPr="008E5526">
          <w:rPr>
            <w:rStyle w:val="Hyperlink"/>
            <w:rFonts w:cs="B Titr"/>
            <w:color w:val="auto"/>
            <w:sz w:val="28"/>
            <w:szCs w:val="28"/>
            <w:u w:val="none"/>
            <w:lang w:bidi="fa-IR"/>
          </w:rPr>
          <w:t>What are Patients' Concerns about Medical Errors in an Emergency Department?</w:t>
        </w:r>
      </w:hyperlink>
      <w:r>
        <w:rPr>
          <w:rFonts w:cs="B Titr"/>
          <w:sz w:val="28"/>
          <w:szCs w:val="28"/>
          <w:lang w:bidi="fa-IR"/>
        </w:rPr>
        <w:t xml:space="preserve"> (2012)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The attitudes of team members towards family presence during hospital-based CPR: a study based in the Muslim setting of four Iranian teaching hospitals</w:t>
      </w:r>
      <w:r>
        <w:rPr>
          <w:rFonts w:cs="B Titr"/>
          <w:sz w:val="28"/>
          <w:szCs w:val="28"/>
          <w:lang w:bidi="fa-IR"/>
        </w:rPr>
        <w:t xml:space="preserve"> (2010)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Determining the accuracy of base deficit in diagnosis of intra-abdominal injury in patients with blunt abdominal trauma</w:t>
      </w:r>
      <w:r>
        <w:rPr>
          <w:rFonts w:cs="B Titr"/>
          <w:sz w:val="28"/>
          <w:szCs w:val="28"/>
          <w:lang w:bidi="fa-IR"/>
        </w:rPr>
        <w:t xml:space="preserve"> (2010)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An unusual case of bilateral anterior shoulder and mandible dislocations</w:t>
      </w:r>
      <w:r>
        <w:rPr>
          <w:rFonts w:cs="B Titr"/>
          <w:sz w:val="28"/>
          <w:szCs w:val="28"/>
          <w:lang w:bidi="fa-IR"/>
        </w:rPr>
        <w:t xml:space="preserve"> (2010)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Medical student and patient perspectives on bedside teaching</w:t>
      </w:r>
      <w:r>
        <w:rPr>
          <w:rFonts w:cs="B Titr"/>
          <w:sz w:val="28"/>
          <w:szCs w:val="28"/>
          <w:lang w:bidi="fa-IR"/>
        </w:rPr>
        <w:t xml:space="preserve"> (2010)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 xml:space="preserve">Severe Metabolic Acidosis secondary to co-administration of </w:t>
      </w:r>
      <w:proofErr w:type="spellStart"/>
      <w:r w:rsidRPr="008E5526">
        <w:rPr>
          <w:rFonts w:cs="B Titr"/>
          <w:sz w:val="28"/>
          <w:szCs w:val="28"/>
          <w:lang w:bidi="fa-IR"/>
        </w:rPr>
        <w:t>Creatine</w:t>
      </w:r>
      <w:proofErr w:type="spellEnd"/>
      <w:r w:rsidRPr="008E5526">
        <w:rPr>
          <w:rFonts w:cs="B Titr"/>
          <w:sz w:val="28"/>
          <w:szCs w:val="28"/>
          <w:lang w:bidi="fa-IR"/>
        </w:rPr>
        <w:t xml:space="preserve"> and Metformin</w:t>
      </w:r>
      <w:r>
        <w:rPr>
          <w:rFonts w:cs="B Titr"/>
          <w:sz w:val="28"/>
          <w:szCs w:val="28"/>
          <w:lang w:bidi="fa-IR"/>
        </w:rPr>
        <w:t xml:space="preserve"> (2010)</w:t>
      </w:r>
    </w:p>
    <w:p w:rsidR="008E5526" w:rsidRDefault="008E5526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lang w:bidi="fa-IR"/>
        </w:rPr>
      </w:pPr>
      <w:r>
        <w:rPr>
          <w:rFonts w:cs="B Titr"/>
          <w:sz w:val="28"/>
          <w:szCs w:val="28"/>
          <w:lang w:bidi="fa-IR"/>
        </w:rPr>
        <w:t xml:space="preserve"> </w:t>
      </w:r>
      <w:r w:rsidRPr="008E5526">
        <w:rPr>
          <w:rFonts w:cs="B Titr"/>
          <w:sz w:val="28"/>
          <w:szCs w:val="28"/>
          <w:lang w:bidi="fa-IR"/>
        </w:rPr>
        <w:t>Correlation between pain relief and patient satisfaction</w:t>
      </w:r>
      <w:r>
        <w:rPr>
          <w:rFonts w:cs="B Titr"/>
          <w:sz w:val="28"/>
          <w:szCs w:val="28"/>
          <w:lang w:bidi="fa-IR"/>
        </w:rPr>
        <w:t xml:space="preserve"> (2009)</w:t>
      </w:r>
    </w:p>
    <w:p w:rsidR="003202E3" w:rsidRDefault="003202E3" w:rsidP="008E5526">
      <w:pPr>
        <w:pStyle w:val="ListParagraph"/>
        <w:numPr>
          <w:ilvl w:val="0"/>
          <w:numId w:val="2"/>
        </w:numPr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-48492</wp:posOffset>
                </wp:positionH>
                <wp:positionV relativeFrom="paragraph">
                  <wp:posOffset>536344</wp:posOffset>
                </wp:positionV>
                <wp:extent cx="6102927" cy="6927"/>
                <wp:effectExtent l="0" t="0" r="317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2927" cy="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9F144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42.25pt" to="476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8E5526">
        <w:rPr>
          <w:rFonts w:cs="B Titr"/>
          <w:sz w:val="28"/>
          <w:szCs w:val="28"/>
          <w:lang w:bidi="fa-IR"/>
        </w:rPr>
        <w:t xml:space="preserve"> </w:t>
      </w:r>
      <w:r w:rsidR="008E5526" w:rsidRPr="008E5526">
        <w:rPr>
          <w:rFonts w:cs="B Titr"/>
          <w:sz w:val="28"/>
          <w:szCs w:val="28"/>
          <w:lang w:bidi="fa-IR"/>
        </w:rPr>
        <w:t xml:space="preserve">Toxic effect of Xanthium </w:t>
      </w:r>
      <w:proofErr w:type="spellStart"/>
      <w:r w:rsidR="008E5526" w:rsidRPr="008E5526">
        <w:rPr>
          <w:rFonts w:cs="B Titr"/>
          <w:sz w:val="28"/>
          <w:szCs w:val="28"/>
          <w:lang w:bidi="fa-IR"/>
        </w:rPr>
        <w:t>strumarium</w:t>
      </w:r>
      <w:proofErr w:type="spellEnd"/>
      <w:r w:rsidR="008E5526" w:rsidRPr="008E5526">
        <w:rPr>
          <w:rFonts w:cs="B Titr"/>
          <w:sz w:val="28"/>
          <w:szCs w:val="28"/>
          <w:lang w:bidi="fa-IR"/>
        </w:rPr>
        <w:t xml:space="preserve"> as an herbal medicine </w:t>
      </w:r>
      <w:proofErr w:type="spellStart"/>
      <w:r w:rsidR="008E5526" w:rsidRPr="008E5526">
        <w:rPr>
          <w:rFonts w:cs="B Titr"/>
          <w:sz w:val="28"/>
          <w:szCs w:val="28"/>
          <w:lang w:bidi="fa-IR"/>
        </w:rPr>
        <w:t>prepration</w:t>
      </w:r>
      <w:proofErr w:type="spellEnd"/>
      <w:r w:rsidR="008E5526">
        <w:rPr>
          <w:rFonts w:cs="B Titr"/>
          <w:sz w:val="28"/>
          <w:szCs w:val="28"/>
          <w:lang w:bidi="fa-IR"/>
        </w:rPr>
        <w:t xml:space="preserve"> (2009)</w:t>
      </w:r>
    </w:p>
    <w:p w:rsidR="003202E3" w:rsidRDefault="003202E3" w:rsidP="003202E3">
      <w:pPr>
        <w:rPr>
          <w:rtl/>
          <w:lang w:bidi="fa-IR"/>
        </w:rPr>
      </w:pPr>
    </w:p>
    <w:p w:rsidR="003202E3" w:rsidRDefault="003202E3" w:rsidP="003202E3">
      <w:pPr>
        <w:jc w:val="right"/>
        <w:rPr>
          <w:rFonts w:cs="B Titr" w:hint="cs"/>
          <w:sz w:val="36"/>
          <w:szCs w:val="36"/>
          <w:rtl/>
          <w:lang w:bidi="fa-IR"/>
        </w:rPr>
      </w:pPr>
      <w:r w:rsidRPr="003202E3">
        <w:rPr>
          <w:rFonts w:cs="B Titr" w:hint="cs"/>
          <w:sz w:val="36"/>
          <w:szCs w:val="36"/>
          <w:rtl/>
          <w:lang w:bidi="fa-IR"/>
        </w:rPr>
        <w:t xml:space="preserve">مقالات </w:t>
      </w:r>
      <w:r>
        <w:rPr>
          <w:rFonts w:cs="B Titr" w:hint="cs"/>
          <w:sz w:val="36"/>
          <w:szCs w:val="36"/>
          <w:rtl/>
          <w:lang w:bidi="fa-IR"/>
        </w:rPr>
        <w:t>فارسی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  <w:lang w:bidi="fa-IR"/>
        </w:rPr>
        <w:t>بررس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/>
          <w:sz w:val="28"/>
          <w:szCs w:val="28"/>
          <w:rtl/>
          <w:lang w:bidi="fa-IR"/>
        </w:rPr>
        <w:t xml:space="preserve"> علل مراجعه و سرانجام ب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 w:hint="eastAsia"/>
          <w:sz w:val="28"/>
          <w:szCs w:val="28"/>
          <w:rtl/>
          <w:lang w:bidi="fa-IR"/>
        </w:rPr>
        <w:t>ماران</w:t>
      </w:r>
      <w:r w:rsidRPr="003202E3">
        <w:rPr>
          <w:rFonts w:cs="B Mitra"/>
          <w:sz w:val="28"/>
          <w:szCs w:val="28"/>
          <w:rtl/>
          <w:lang w:bidi="fa-IR"/>
        </w:rPr>
        <w:t xml:space="preserve"> مبتلا به آس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 w:hint="eastAsia"/>
          <w:sz w:val="28"/>
          <w:szCs w:val="28"/>
          <w:rtl/>
          <w:lang w:bidi="fa-IR"/>
        </w:rPr>
        <w:t>ت</w:t>
      </w:r>
      <w:r w:rsidRPr="003202E3">
        <w:rPr>
          <w:rFonts w:cs="B Mitra"/>
          <w:sz w:val="28"/>
          <w:szCs w:val="28"/>
          <w:rtl/>
          <w:lang w:bidi="fa-IR"/>
        </w:rPr>
        <w:t xml:space="preserve"> شکم مراجعه‌کننده به بخش اورژانس ب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 w:hint="eastAsia"/>
          <w:sz w:val="28"/>
          <w:szCs w:val="28"/>
          <w:rtl/>
          <w:lang w:bidi="fa-IR"/>
        </w:rPr>
        <w:t>مارستان</w:t>
      </w:r>
      <w:r w:rsidRPr="003202E3">
        <w:rPr>
          <w:rFonts w:cs="B Mitra"/>
          <w:sz w:val="28"/>
          <w:szCs w:val="28"/>
          <w:rtl/>
          <w:lang w:bidi="fa-IR"/>
        </w:rPr>
        <w:t xml:space="preserve"> رسول‌اکرم (ص) و ب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 w:hint="eastAsia"/>
          <w:sz w:val="28"/>
          <w:szCs w:val="28"/>
          <w:rtl/>
          <w:lang w:bidi="fa-IR"/>
        </w:rPr>
        <w:t>مارستان</w:t>
      </w:r>
      <w:r w:rsidRPr="003202E3">
        <w:rPr>
          <w:rFonts w:cs="B Mitra"/>
          <w:sz w:val="28"/>
          <w:szCs w:val="28"/>
          <w:rtl/>
          <w:lang w:bidi="fa-IR"/>
        </w:rPr>
        <w:t xml:space="preserve"> ف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 w:hint="eastAsia"/>
          <w:sz w:val="28"/>
          <w:szCs w:val="28"/>
          <w:rtl/>
          <w:lang w:bidi="fa-IR"/>
        </w:rPr>
        <w:t>روزگر</w:t>
      </w:r>
      <w:r w:rsidRPr="003202E3">
        <w:rPr>
          <w:rFonts w:cs="B Mitra"/>
          <w:sz w:val="28"/>
          <w:szCs w:val="28"/>
          <w:rtl/>
          <w:lang w:bidi="fa-IR"/>
        </w:rPr>
        <w:t xml:space="preserve"> در سال‌ها</w:t>
      </w:r>
      <w:r w:rsidRPr="003202E3">
        <w:rPr>
          <w:rFonts w:cs="B Mitra" w:hint="cs"/>
          <w:sz w:val="28"/>
          <w:szCs w:val="28"/>
          <w:rtl/>
          <w:lang w:bidi="fa-IR"/>
        </w:rPr>
        <w:t>ی</w:t>
      </w:r>
      <w:r w:rsidRPr="003202E3">
        <w:rPr>
          <w:rFonts w:cs="B Mitra"/>
          <w:sz w:val="28"/>
          <w:szCs w:val="28"/>
          <w:rtl/>
          <w:lang w:bidi="fa-IR"/>
        </w:rPr>
        <w:t xml:space="preserve"> 1390 تا 1395</w:t>
      </w:r>
      <w:r>
        <w:rPr>
          <w:rFonts w:cs="B Mitra" w:hint="cs"/>
          <w:sz w:val="28"/>
          <w:szCs w:val="28"/>
          <w:rtl/>
          <w:lang w:bidi="fa-IR"/>
        </w:rPr>
        <w:t xml:space="preserve">. 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  <w:lang w:bidi="fa-IR"/>
        </w:rPr>
        <w:t>ميزان بروز و عوامل خطر تشنج مجدد بدون مصرف دارو در دوره 6 ماهه، پس از نخستين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حمله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</w:rPr>
        <w:t>ارتباط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بین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سیستم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آپاچی</w:t>
      </w:r>
      <w:r w:rsidRPr="003202E3">
        <w:rPr>
          <w:rFonts w:cs="B Mitra"/>
          <w:sz w:val="28"/>
          <w:szCs w:val="28"/>
          <w:lang w:bidi="fa-IR"/>
        </w:rPr>
        <w:t xml:space="preserve"> 2 </w:t>
      </w:r>
      <w:r w:rsidRPr="003202E3">
        <w:rPr>
          <w:rFonts w:cs="B Mitra"/>
          <w:sz w:val="28"/>
          <w:szCs w:val="28"/>
          <w:rtl/>
        </w:rPr>
        <w:t>و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مرگ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و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میر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بیماران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بستري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در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بخش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مراقبتهاي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ویژه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اورژانس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و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مقایسه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آن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با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بیماران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بستري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در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بخشهاي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مراقبت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ویژه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داخلی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و</w:t>
      </w:r>
      <w:r w:rsidRPr="003202E3"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</w:rPr>
        <w:t>جراحی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 w:hint="cs"/>
          <w:sz w:val="28"/>
          <w:szCs w:val="28"/>
          <w:rtl/>
          <w:lang w:bidi="fa-IR"/>
        </w:rPr>
        <w:t>اهمیت درجه حرارت اولیه بر پیشگویی سرنوشت نهایی بیماران ترومایی بستری در بخش مراقبت های ویژه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 w:hint="cs"/>
          <w:sz w:val="28"/>
          <w:szCs w:val="28"/>
          <w:rtl/>
          <w:lang w:bidi="fa-IR"/>
        </w:rPr>
        <w:t>مقایسه وضعیت اورژانس های دارای سیستم تخصصی طب اورژانس شهر تهران با شاخص های وزارت بهداشت، درمان و آموزش پزشکی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  <w:lang w:bidi="fa-IR"/>
        </w:rPr>
        <w:t xml:space="preserve">بررسی ارزش تشخیصی شمارش گلبول سفید و پروتئين واكنشي </w:t>
      </w:r>
      <w:r w:rsidRPr="003202E3">
        <w:rPr>
          <w:rFonts w:cs="B Mitra"/>
          <w:sz w:val="28"/>
          <w:szCs w:val="28"/>
          <w:lang w:bidi="fa-IR"/>
        </w:rPr>
        <w:t>C</w:t>
      </w:r>
      <w:r w:rsidRPr="003202E3">
        <w:rPr>
          <w:rFonts w:cs="B Mitra"/>
          <w:sz w:val="28"/>
          <w:szCs w:val="28"/>
          <w:rtl/>
          <w:lang w:bidi="fa-IR"/>
        </w:rPr>
        <w:t xml:space="preserve"> در آپاندیسیت حاد کودکان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 w:hint="cs"/>
          <w:sz w:val="28"/>
          <w:szCs w:val="28"/>
          <w:rtl/>
          <w:lang w:bidi="fa-IR"/>
        </w:rPr>
        <w:lastRenderedPageBreak/>
        <w:t>بررسي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ميزان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آگاهي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پزشكان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از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حوادث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غيرمترقبه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  <w:lang w:bidi="fa-IR"/>
        </w:rPr>
        <w:t xml:space="preserve">بررسی ارزش تشخیصی پروتئين واكنشي </w:t>
      </w:r>
      <w:r w:rsidRPr="003202E3">
        <w:rPr>
          <w:rFonts w:cs="B Mitra"/>
          <w:sz w:val="28"/>
          <w:szCs w:val="28"/>
          <w:lang w:bidi="fa-IR"/>
        </w:rPr>
        <w:t>C</w:t>
      </w:r>
      <w:r w:rsidRPr="003202E3">
        <w:rPr>
          <w:rFonts w:cs="B Mitra"/>
          <w:sz w:val="28"/>
          <w:szCs w:val="28"/>
          <w:rtl/>
          <w:lang w:bidi="fa-IR"/>
        </w:rPr>
        <w:t xml:space="preserve"> (</w:t>
      </w:r>
      <w:r w:rsidRPr="003202E3">
        <w:rPr>
          <w:rFonts w:cs="B Mitra"/>
          <w:sz w:val="28"/>
          <w:szCs w:val="28"/>
          <w:lang w:bidi="fa-IR"/>
        </w:rPr>
        <w:t>CRP</w:t>
      </w:r>
      <w:r w:rsidRPr="003202E3">
        <w:rPr>
          <w:rFonts w:cs="B Mitra"/>
          <w:sz w:val="28"/>
          <w:szCs w:val="28"/>
          <w:rtl/>
          <w:lang w:bidi="fa-IR"/>
        </w:rPr>
        <w:t>) در آپاندیسیت حاد بزرگسالان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 w:rsidRPr="003202E3">
        <w:rPr>
          <w:rFonts w:cs="B Mitra"/>
          <w:sz w:val="28"/>
          <w:szCs w:val="28"/>
          <w:rtl/>
          <w:lang w:bidi="fa-IR"/>
        </w:rPr>
        <w:t>بررسي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نقش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اكوكارديوگرافي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بالين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بيمار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در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پيش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بيني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سرانجام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يكماهه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بيماران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مبتلا به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آنژين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قلبي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ناپايدار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با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ريسك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پايين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بررسي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اثر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مورفين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تشخيص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آپانديسيت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حاد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ارزیابی عملکرد اورژانس پیش بیمارستانی در بیماران انتقال داده شده به بیمارستان حضرت رسول اکرم</w:t>
      </w:r>
      <w:r w:rsidR="00FC452F"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(ص)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بررسی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ضرورت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رادیوگرافی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در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دررفتگی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قدامی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مفصل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شانه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 </w:t>
      </w:r>
      <w:r w:rsidRPr="003202E3">
        <w:rPr>
          <w:rFonts w:cs="B Mitra"/>
          <w:sz w:val="28"/>
          <w:szCs w:val="28"/>
          <w:rtl/>
          <w:lang w:bidi="fa-IR"/>
        </w:rPr>
        <w:t>بررسی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مقایسه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لوله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گذاری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داخل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تراشه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با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و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بدون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استفاده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از سوکسینیل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کولین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در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بخش</w:t>
      </w:r>
      <w:r w:rsidRPr="003202E3">
        <w:rPr>
          <w:rFonts w:cs="B Mitra"/>
          <w:sz w:val="28"/>
          <w:szCs w:val="28"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اورژانس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مقايسه اثر ضد دردی پروپاستامول ورﻳﺪی (استاﻣﻴﻨﻮفن) با ترامادول</w:t>
      </w:r>
    </w:p>
    <w:p w:rsid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/>
          <w:sz w:val="28"/>
          <w:szCs w:val="28"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بررسی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فراوانی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استفاده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از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آزمایشهای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تشخیصی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در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بیماران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با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شکایت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درد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شکم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حاد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مراجعه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کننده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به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بخش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اورژانس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بیمارستان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حضرت</w:t>
      </w:r>
      <w:r w:rsidRPr="003202E3">
        <w:rPr>
          <w:rFonts w:cs="B Mitra"/>
          <w:sz w:val="28"/>
          <w:szCs w:val="28"/>
          <w:rtl/>
          <w:lang w:bidi="fa-IR"/>
        </w:rPr>
        <w:t xml:space="preserve">  </w:t>
      </w:r>
      <w:r w:rsidRPr="003202E3">
        <w:rPr>
          <w:rFonts w:cs="B Mitra" w:hint="cs"/>
          <w:sz w:val="28"/>
          <w:szCs w:val="28"/>
          <w:rtl/>
          <w:lang w:bidi="fa-IR"/>
        </w:rPr>
        <w:t>رسول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اکرم</w:t>
      </w:r>
      <w:r w:rsidRPr="003202E3">
        <w:rPr>
          <w:rFonts w:cs="B Mitra"/>
          <w:sz w:val="28"/>
          <w:szCs w:val="28"/>
          <w:rtl/>
          <w:lang w:bidi="fa-IR"/>
        </w:rPr>
        <w:t xml:space="preserve"> (</w:t>
      </w:r>
      <w:r w:rsidRPr="003202E3">
        <w:rPr>
          <w:rFonts w:cs="B Mitra" w:hint="cs"/>
          <w:sz w:val="28"/>
          <w:szCs w:val="28"/>
          <w:rtl/>
          <w:lang w:bidi="fa-IR"/>
        </w:rPr>
        <w:t>ص</w:t>
      </w:r>
      <w:r w:rsidRPr="003202E3">
        <w:rPr>
          <w:rFonts w:cs="B Mitra"/>
          <w:sz w:val="28"/>
          <w:szCs w:val="28"/>
          <w:rtl/>
          <w:lang w:bidi="fa-IR"/>
        </w:rPr>
        <w:t xml:space="preserve">) </w:t>
      </w:r>
      <w:r w:rsidRPr="003202E3">
        <w:rPr>
          <w:rFonts w:cs="B Mitra" w:hint="cs"/>
          <w:sz w:val="28"/>
          <w:szCs w:val="28"/>
          <w:rtl/>
          <w:lang w:bidi="fa-IR"/>
        </w:rPr>
        <w:t>تهران،</w:t>
      </w:r>
      <w:r w:rsidRPr="003202E3">
        <w:rPr>
          <w:rFonts w:cs="B Mitra"/>
          <w:sz w:val="28"/>
          <w:szCs w:val="28"/>
          <w:rtl/>
          <w:lang w:bidi="fa-IR"/>
        </w:rPr>
        <w:t xml:space="preserve"> </w:t>
      </w:r>
      <w:r w:rsidRPr="003202E3">
        <w:rPr>
          <w:rFonts w:cs="B Mitra" w:hint="cs"/>
          <w:sz w:val="28"/>
          <w:szCs w:val="28"/>
          <w:rtl/>
          <w:lang w:bidi="fa-IR"/>
        </w:rPr>
        <w:t>سال</w:t>
      </w:r>
      <w:r w:rsidRPr="003202E3">
        <w:rPr>
          <w:rFonts w:cs="B Mitra"/>
          <w:sz w:val="28"/>
          <w:szCs w:val="28"/>
          <w:rtl/>
          <w:lang w:bidi="fa-IR"/>
        </w:rPr>
        <w:t xml:space="preserve"> 1385</w:t>
      </w:r>
    </w:p>
    <w:p w:rsidR="003202E3" w:rsidRPr="003202E3" w:rsidRDefault="003202E3" w:rsidP="005A1C25">
      <w:pPr>
        <w:pStyle w:val="ListParagraph"/>
        <w:numPr>
          <w:ilvl w:val="0"/>
          <w:numId w:val="3"/>
        </w:numPr>
        <w:bidi/>
        <w:jc w:val="both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Pr="003202E3">
        <w:rPr>
          <w:rFonts w:cs="B Mitra"/>
          <w:sz w:val="28"/>
          <w:szCs w:val="28"/>
          <w:rtl/>
          <w:lang w:bidi="fa-IR"/>
        </w:rPr>
        <w:t>بررسی تأثیر آموزش بر ميزان آگاهي كارورزان در زمينة طب اورژانس در مجتمع بیمارستانی حضرت رسول اکرم (ص) تهران 85-84</w:t>
      </w:r>
    </w:p>
    <w:p w:rsidR="008E5526" w:rsidRPr="003202E3" w:rsidRDefault="005A1C25" w:rsidP="003202E3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-27709</wp:posOffset>
                </wp:positionH>
                <wp:positionV relativeFrom="paragraph">
                  <wp:posOffset>63789</wp:posOffset>
                </wp:positionV>
                <wp:extent cx="5811982" cy="13854"/>
                <wp:effectExtent l="0" t="0" r="3683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982" cy="13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3E74E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pt" to="455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</w:p>
    <w:sectPr w:rsidR="008E5526" w:rsidRPr="0032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07357"/>
    <w:multiLevelType w:val="hybridMultilevel"/>
    <w:tmpl w:val="218C5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CB1"/>
    <w:multiLevelType w:val="hybridMultilevel"/>
    <w:tmpl w:val="7642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F7390"/>
    <w:multiLevelType w:val="hybridMultilevel"/>
    <w:tmpl w:val="6EA89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2F"/>
    <w:rsid w:val="000520BF"/>
    <w:rsid w:val="001912E5"/>
    <w:rsid w:val="003202E3"/>
    <w:rsid w:val="003E4B06"/>
    <w:rsid w:val="00533035"/>
    <w:rsid w:val="005A1C25"/>
    <w:rsid w:val="00642B5F"/>
    <w:rsid w:val="00827B32"/>
    <w:rsid w:val="008E5526"/>
    <w:rsid w:val="009F789F"/>
    <w:rsid w:val="00A04682"/>
    <w:rsid w:val="00AC4A9A"/>
    <w:rsid w:val="00CD0636"/>
    <w:rsid w:val="00CD5064"/>
    <w:rsid w:val="00DE1BFA"/>
    <w:rsid w:val="00F5512F"/>
    <w:rsid w:val="00FC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6CCF-1688-4EE0-94B9-4149C23C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8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4970572/" TargetMode="External"/><Relationship Id="rId11" Type="http://schemas.openxmlformats.org/officeDocument/2006/relationships/hyperlink" Target="http://www.ncbi.nlm.nih.gov/pubmed/22375263" TargetMode="External"/><Relationship Id="rId5" Type="http://schemas.openxmlformats.org/officeDocument/2006/relationships/hyperlink" Target="https://www.sciencedirect.com/science/article/pii/S0735675716000346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</dc:creator>
  <cp:keywords/>
  <dc:description/>
  <cp:lastModifiedBy>mani</cp:lastModifiedBy>
  <cp:revision>13</cp:revision>
  <dcterms:created xsi:type="dcterms:W3CDTF">2021-01-06T13:23:00Z</dcterms:created>
  <dcterms:modified xsi:type="dcterms:W3CDTF">2021-01-06T14:29:00Z</dcterms:modified>
</cp:coreProperties>
</file>